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18DF4" w14:textId="77777777" w:rsidR="008F6D04" w:rsidRDefault="008F6D04"/>
    <w:p w14:paraId="6EB29C1E" w14:textId="77777777" w:rsidR="00FB20C8" w:rsidRPr="00FB20C8" w:rsidRDefault="00FB20C8" w:rsidP="00FB20C8">
      <w:pPr>
        <w:pStyle w:val="Heading1"/>
        <w:textAlignment w:val="baseline"/>
        <w:rPr>
          <w:rFonts w:ascii="Comic Sans MS" w:eastAsia="Times New Roman" w:hAnsi="Comic Sans MS" w:cs="Times New Roman"/>
          <w:b/>
          <w:bCs/>
          <w:color w:val="1A1A1A"/>
          <w:kern w:val="36"/>
          <w:sz w:val="36"/>
          <w:szCs w:val="36"/>
          <w:lang w:eastAsia="en-GB"/>
          <w14:ligatures w14:val="none"/>
        </w:rPr>
      </w:pPr>
      <w:r>
        <w:t xml:space="preserve"> </w:t>
      </w:r>
      <w:r w:rsidRPr="00FB20C8">
        <w:rPr>
          <w:rFonts w:ascii="Comic Sans MS" w:eastAsia="Times New Roman" w:hAnsi="Comic Sans MS" w:cs="Times New Roman"/>
          <w:b/>
          <w:bCs/>
          <w:color w:val="1A1A1A"/>
          <w:kern w:val="36"/>
          <w:sz w:val="36"/>
          <w:szCs w:val="36"/>
          <w:lang w:eastAsia="en-GB"/>
          <w14:ligatures w14:val="none"/>
        </w:rPr>
        <w:t>Signs of dyslexia (Early Years)</w:t>
      </w:r>
    </w:p>
    <w:p w14:paraId="551C1273" w14:textId="77777777" w:rsidR="00FB20C8" w:rsidRPr="00FB20C8" w:rsidRDefault="00FB20C8" w:rsidP="00FB20C8">
      <w:p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The following indicators may suggest that your child has a Specific Learning Difficulty (</w:t>
      </w:r>
      <w:proofErr w:type="spellStart"/>
      <w:r w:rsidRPr="00FB20C8">
        <w:rPr>
          <w:rFonts w:ascii="Comic Sans MS" w:eastAsia="Times New Roman" w:hAnsi="Comic Sans MS" w:cs="Times New Roman"/>
          <w:color w:val="1A1A1A"/>
          <w:kern w:val="0"/>
          <w:sz w:val="28"/>
          <w:szCs w:val="28"/>
          <w:lang w:eastAsia="en-GB"/>
          <w14:ligatures w14:val="none"/>
        </w:rPr>
        <w:t>SpLD</w:t>
      </w:r>
      <w:proofErr w:type="spellEnd"/>
      <w:r w:rsidRPr="00FB20C8">
        <w:rPr>
          <w:rFonts w:ascii="Comic Sans MS" w:eastAsia="Times New Roman" w:hAnsi="Comic Sans MS" w:cs="Times New Roman"/>
          <w:color w:val="1A1A1A"/>
          <w:kern w:val="0"/>
          <w:sz w:val="28"/>
          <w:szCs w:val="28"/>
          <w:lang w:eastAsia="en-GB"/>
          <w14:ligatures w14:val="none"/>
        </w:rPr>
        <w:t>) such as dyslexia. Many young children will display these behaviours and make these mistakes. It is the severity of the behaviour and the length of time it persists which give vital clues to identifying a difficulty such as dyslexia.</w:t>
      </w:r>
    </w:p>
    <w:p w14:paraId="30FCA0D1" w14:textId="77777777" w:rsidR="00FB20C8" w:rsidRPr="00FB20C8" w:rsidRDefault="00FB20C8" w:rsidP="00FB20C8">
      <w:pPr>
        <w:spacing w:before="100" w:beforeAutospacing="1" w:after="100" w:afterAutospacing="1" w:line="384" w:lineRule="atLeast"/>
        <w:textAlignment w:val="baseline"/>
        <w:outlineLvl w:val="1"/>
        <w:rPr>
          <w:rFonts w:ascii="Comic Sans MS" w:eastAsia="Times New Roman" w:hAnsi="Comic Sans MS" w:cs="Times New Roman"/>
          <w:b/>
          <w:bCs/>
          <w:color w:val="1A1A1A"/>
          <w:kern w:val="0"/>
          <w:sz w:val="36"/>
          <w:szCs w:val="36"/>
          <w:lang w:eastAsia="en-GB"/>
          <w14:ligatures w14:val="none"/>
        </w:rPr>
      </w:pPr>
      <w:r w:rsidRPr="00FB20C8">
        <w:rPr>
          <w:rFonts w:ascii="Comic Sans MS" w:eastAsia="Times New Roman" w:hAnsi="Comic Sans MS" w:cs="Times New Roman"/>
          <w:b/>
          <w:bCs/>
          <w:color w:val="1A1A1A"/>
          <w:kern w:val="0"/>
          <w:sz w:val="36"/>
          <w:szCs w:val="36"/>
          <w:lang w:eastAsia="en-GB"/>
          <w14:ligatures w14:val="none"/>
        </w:rPr>
        <w:t>Indicators</w:t>
      </w:r>
    </w:p>
    <w:p w14:paraId="66B24000"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Difficulty learning nursery rhymes</w:t>
      </w:r>
    </w:p>
    <w:p w14:paraId="5F4E242D"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Difficulty paying attention, sitting still, listening to stories</w:t>
      </w:r>
    </w:p>
    <w:p w14:paraId="53CECCEE"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Likes listening to stories but shows no interest in letters or words</w:t>
      </w:r>
    </w:p>
    <w:p w14:paraId="3F98A698"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Difficulty learning to sing or recite the alphabet</w:t>
      </w:r>
    </w:p>
    <w:p w14:paraId="5E3BF0C8"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A history of slow speech development</w:t>
      </w:r>
    </w:p>
    <w:p w14:paraId="3C910126"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 xml:space="preserve">Muddles words e.g. </w:t>
      </w:r>
      <w:proofErr w:type="spellStart"/>
      <w:r w:rsidRPr="00FB20C8">
        <w:rPr>
          <w:rFonts w:ascii="Comic Sans MS" w:eastAsia="Times New Roman" w:hAnsi="Comic Sans MS" w:cs="Times New Roman"/>
          <w:color w:val="1A1A1A"/>
          <w:kern w:val="0"/>
          <w:sz w:val="28"/>
          <w:szCs w:val="28"/>
          <w:lang w:eastAsia="en-GB"/>
          <w14:ligatures w14:val="none"/>
        </w:rPr>
        <w:t>cubumber</w:t>
      </w:r>
      <w:proofErr w:type="spellEnd"/>
      <w:r w:rsidRPr="00FB20C8">
        <w:rPr>
          <w:rFonts w:ascii="Comic Sans MS" w:eastAsia="Times New Roman" w:hAnsi="Comic Sans MS" w:cs="Times New Roman"/>
          <w:color w:val="1A1A1A"/>
          <w:kern w:val="0"/>
          <w:sz w:val="28"/>
          <w:szCs w:val="28"/>
          <w:lang w:eastAsia="en-GB"/>
          <w14:ligatures w14:val="none"/>
        </w:rPr>
        <w:t xml:space="preserve">, </w:t>
      </w:r>
      <w:proofErr w:type="spellStart"/>
      <w:r w:rsidRPr="00FB20C8">
        <w:rPr>
          <w:rFonts w:ascii="Comic Sans MS" w:eastAsia="Times New Roman" w:hAnsi="Comic Sans MS" w:cs="Times New Roman"/>
          <w:color w:val="1A1A1A"/>
          <w:kern w:val="0"/>
          <w:sz w:val="28"/>
          <w:szCs w:val="28"/>
          <w:lang w:eastAsia="en-GB"/>
          <w14:ligatures w14:val="none"/>
        </w:rPr>
        <w:t>flutterby</w:t>
      </w:r>
      <w:proofErr w:type="spellEnd"/>
    </w:p>
    <w:p w14:paraId="21E5D623"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Difficulty keeping simple rhythm</w:t>
      </w:r>
    </w:p>
    <w:p w14:paraId="0954D38F"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Finds it hard to carry out two or more instructions at one time, (e.g. put the toys in the box, then put it on the shelf) but is fine if tasks are presented in smaller units</w:t>
      </w:r>
    </w:p>
    <w:p w14:paraId="1644DC6F"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Forgets names of friends, teacher, colours etc.</w:t>
      </w:r>
    </w:p>
    <w:p w14:paraId="6AC94CBD"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Poor auditory discrimination</w:t>
      </w:r>
    </w:p>
    <w:p w14:paraId="4791D443"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Confusion between directional words e.g. up/down</w:t>
      </w:r>
    </w:p>
    <w:p w14:paraId="4088F3DE"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Family history of dyslexia/reading difficulties</w:t>
      </w:r>
    </w:p>
    <w:p w14:paraId="61006A35"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Difficulty with sequencing e.g. coloured beads, classroom routines</w:t>
      </w:r>
    </w:p>
    <w:p w14:paraId="67F755EF"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Substitutes words e.g. "lampshade" for "lamppost"</w:t>
      </w:r>
    </w:p>
    <w:p w14:paraId="16A89422" w14:textId="77777777" w:rsidR="00FB20C8" w:rsidRP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Appears not to be listening or paying attention</w:t>
      </w:r>
    </w:p>
    <w:p w14:paraId="5C479BD0" w14:textId="77777777" w:rsidR="00FB20C8" w:rsidRDefault="00FB20C8" w:rsidP="00FB20C8">
      <w:pPr>
        <w:numPr>
          <w:ilvl w:val="0"/>
          <w:numId w:val="1"/>
        </w:num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r w:rsidRPr="00FB20C8">
        <w:rPr>
          <w:rFonts w:ascii="Comic Sans MS" w:eastAsia="Times New Roman" w:hAnsi="Comic Sans MS" w:cs="Times New Roman"/>
          <w:color w:val="1A1A1A"/>
          <w:kern w:val="0"/>
          <w:sz w:val="28"/>
          <w:szCs w:val="28"/>
          <w:lang w:eastAsia="en-GB"/>
          <w14:ligatures w14:val="none"/>
        </w:rPr>
        <w:t>Obvious 'good' and 'bad' days for no apparent reason</w:t>
      </w:r>
    </w:p>
    <w:p w14:paraId="5C6924C1" w14:textId="77777777" w:rsidR="00FB20C8" w:rsidRDefault="00FB20C8" w:rsidP="00FB20C8">
      <w:p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p>
    <w:p w14:paraId="37587054" w14:textId="77777777" w:rsidR="00FB20C8" w:rsidRPr="00FB20C8" w:rsidRDefault="00FB20C8" w:rsidP="00FB20C8">
      <w:pPr>
        <w:spacing w:before="100" w:beforeAutospacing="1" w:after="100" w:afterAutospacing="1" w:line="384" w:lineRule="atLeast"/>
        <w:textAlignment w:val="baseline"/>
        <w:rPr>
          <w:rFonts w:ascii="Comic Sans MS" w:eastAsia="Times New Roman" w:hAnsi="Comic Sans MS" w:cs="Times New Roman"/>
          <w:color w:val="1A1A1A"/>
          <w:kern w:val="0"/>
          <w:sz w:val="28"/>
          <w:szCs w:val="28"/>
          <w:lang w:eastAsia="en-GB"/>
          <w14:ligatures w14:val="none"/>
        </w:rPr>
      </w:pPr>
    </w:p>
    <w:p w14:paraId="3B192E74" w14:textId="69C86CA9" w:rsidR="00FB20C8" w:rsidRPr="00FB20C8" w:rsidRDefault="00FB20C8">
      <w:pPr>
        <w:rPr>
          <w:rFonts w:ascii="Comic Sans MS" w:hAnsi="Comic Sans MS"/>
          <w:sz w:val="28"/>
          <w:szCs w:val="28"/>
        </w:rPr>
      </w:pPr>
    </w:p>
    <w:sectPr w:rsidR="00FB20C8" w:rsidRPr="00FB20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445A4B"/>
    <w:multiLevelType w:val="multilevel"/>
    <w:tmpl w:val="6F824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0281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0C8"/>
    <w:rsid w:val="00123947"/>
    <w:rsid w:val="001F0801"/>
    <w:rsid w:val="008F6D04"/>
    <w:rsid w:val="00982FA6"/>
    <w:rsid w:val="00BD62D2"/>
    <w:rsid w:val="00FB2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B54550"/>
  <w15:chartTrackingRefBased/>
  <w15:docId w15:val="{3740FACE-7A0B-44EB-9C7B-3EFED9E7F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20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20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20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20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0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0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0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0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0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0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20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20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20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0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0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0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0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0C8"/>
    <w:rPr>
      <w:rFonts w:eastAsiaTheme="majorEastAsia" w:cstheme="majorBidi"/>
      <w:color w:val="272727" w:themeColor="text1" w:themeTint="D8"/>
    </w:rPr>
  </w:style>
  <w:style w:type="paragraph" w:styleId="Title">
    <w:name w:val="Title"/>
    <w:basedOn w:val="Normal"/>
    <w:next w:val="Normal"/>
    <w:link w:val="TitleChar"/>
    <w:uiPriority w:val="10"/>
    <w:qFormat/>
    <w:rsid w:val="00FB20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0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0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0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0C8"/>
    <w:pPr>
      <w:spacing w:before="160"/>
      <w:jc w:val="center"/>
    </w:pPr>
    <w:rPr>
      <w:i/>
      <w:iCs/>
      <w:color w:val="404040" w:themeColor="text1" w:themeTint="BF"/>
    </w:rPr>
  </w:style>
  <w:style w:type="character" w:customStyle="1" w:styleId="QuoteChar">
    <w:name w:val="Quote Char"/>
    <w:basedOn w:val="DefaultParagraphFont"/>
    <w:link w:val="Quote"/>
    <w:uiPriority w:val="29"/>
    <w:rsid w:val="00FB20C8"/>
    <w:rPr>
      <w:i/>
      <w:iCs/>
      <w:color w:val="404040" w:themeColor="text1" w:themeTint="BF"/>
    </w:rPr>
  </w:style>
  <w:style w:type="paragraph" w:styleId="ListParagraph">
    <w:name w:val="List Paragraph"/>
    <w:basedOn w:val="Normal"/>
    <w:uiPriority w:val="34"/>
    <w:qFormat/>
    <w:rsid w:val="00FB20C8"/>
    <w:pPr>
      <w:ind w:left="720"/>
      <w:contextualSpacing/>
    </w:pPr>
  </w:style>
  <w:style w:type="character" w:styleId="IntenseEmphasis">
    <w:name w:val="Intense Emphasis"/>
    <w:basedOn w:val="DefaultParagraphFont"/>
    <w:uiPriority w:val="21"/>
    <w:qFormat/>
    <w:rsid w:val="00FB20C8"/>
    <w:rPr>
      <w:i/>
      <w:iCs/>
      <w:color w:val="0F4761" w:themeColor="accent1" w:themeShade="BF"/>
    </w:rPr>
  </w:style>
  <w:style w:type="paragraph" w:styleId="IntenseQuote">
    <w:name w:val="Intense Quote"/>
    <w:basedOn w:val="Normal"/>
    <w:next w:val="Normal"/>
    <w:link w:val="IntenseQuoteChar"/>
    <w:uiPriority w:val="30"/>
    <w:qFormat/>
    <w:rsid w:val="00FB20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0C8"/>
    <w:rPr>
      <w:i/>
      <w:iCs/>
      <w:color w:val="0F4761" w:themeColor="accent1" w:themeShade="BF"/>
    </w:rPr>
  </w:style>
  <w:style w:type="character" w:styleId="IntenseReference">
    <w:name w:val="Intense Reference"/>
    <w:basedOn w:val="DefaultParagraphFont"/>
    <w:uiPriority w:val="32"/>
    <w:qFormat/>
    <w:rsid w:val="00FB20C8"/>
    <w:rPr>
      <w:b/>
      <w:bCs/>
      <w:smallCaps/>
      <w:color w:val="0F4761" w:themeColor="accent1" w:themeShade="BF"/>
      <w:spacing w:val="5"/>
    </w:rPr>
  </w:style>
  <w:style w:type="character" w:styleId="Hyperlink">
    <w:name w:val="Hyperlink"/>
    <w:basedOn w:val="DefaultParagraphFont"/>
    <w:uiPriority w:val="99"/>
    <w:unhideWhenUsed/>
    <w:rsid w:val="00FB20C8"/>
    <w:rPr>
      <w:color w:val="0000FF"/>
      <w:u w:val="single"/>
    </w:rPr>
  </w:style>
  <w:style w:type="character" w:styleId="UnresolvedMention">
    <w:name w:val="Unresolved Mention"/>
    <w:basedOn w:val="DefaultParagraphFont"/>
    <w:uiPriority w:val="99"/>
    <w:semiHidden/>
    <w:unhideWhenUsed/>
    <w:rsid w:val="00FB20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834160">
      <w:bodyDiv w:val="1"/>
      <w:marLeft w:val="0"/>
      <w:marRight w:val="0"/>
      <w:marTop w:val="0"/>
      <w:marBottom w:val="0"/>
      <w:divBdr>
        <w:top w:val="none" w:sz="0" w:space="0" w:color="auto"/>
        <w:left w:val="none" w:sz="0" w:space="0" w:color="auto"/>
        <w:bottom w:val="none" w:sz="0" w:space="0" w:color="auto"/>
        <w:right w:val="none" w:sz="0" w:space="0" w:color="auto"/>
      </w:divBdr>
      <w:divsChild>
        <w:div w:id="17928969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194</Words>
  <Characters>1088</Characters>
  <Application>Microsoft Office Word</Application>
  <DocSecurity>0</DocSecurity>
  <Lines>30</Lines>
  <Paragraphs>19</Paragraphs>
  <ScaleCrop>false</ScaleCrop>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Blanka Tighremt</dc:creator>
  <cp:keywords/>
  <dc:description/>
  <cp:lastModifiedBy>Blanka Tighremt</cp:lastModifiedBy>
  <cp:revision>2</cp:revision>
  <cp:lastPrinted>2025-05-08T12:10:00Z</cp:lastPrinted>
  <dcterms:created xsi:type="dcterms:W3CDTF">2025-10-29T12:42:00Z</dcterms:created>
  <dcterms:modified xsi:type="dcterms:W3CDTF">2025-10-29T12:42:00Z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2e1cb852-a200-47ae-a2c6-5906a1a3c28c</vt:lpwstr>
  </property>
</Properties>
</file>